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54" w:rsidRDefault="00F22EFA">
      <w:r w:rsidRPr="00F22EFA">
        <w:drawing>
          <wp:inline distT="0" distB="0" distL="0" distR="0">
            <wp:extent cx="8839200" cy="5810250"/>
            <wp:effectExtent l="0" t="0" r="0" b="0"/>
            <wp:docPr id="1" name="Nesne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vert="horz" lIns="91440" tIns="45720" rIns="91440" bIns="45720" rtlCol="0"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88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FINDIKLI ANADOLU İMAM HATİP LİSESİ VİZYON HARİTASI</a:t>
                          </a:r>
                          <a:endParaRPr lang="tr-TR" sz="8800" b="1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>
      <w:r w:rsidRPr="00F22EFA">
        <w:lastRenderedPageBreak/>
        <w:drawing>
          <wp:inline distT="0" distB="0" distL="0" distR="0">
            <wp:extent cx="8743950" cy="1447800"/>
            <wp:effectExtent l="0" t="0" r="0" b="0"/>
            <wp:docPr id="2" name="Nesne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PROJE-1-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8839200" cy="1047750"/>
            <wp:effectExtent l="0" t="0" r="0" b="0"/>
            <wp:docPr id="3" name="Nesne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14420"/>
                      <a:chOff x="500034" y="2928934"/>
                      <a:chExt cx="8229600" cy="1114420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11144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KARDEŞ OKUL PROJESİ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/>
    <w:p w:rsidR="00F22EFA" w:rsidRDefault="00F22EFA"/>
    <w:p w:rsidR="00F22EFA" w:rsidRDefault="00F22EFA"/>
    <w:p w:rsidR="00F22EFA" w:rsidRDefault="00F22EFA"/>
    <w:p w:rsidR="00F22EFA" w:rsidRDefault="00F22EFA"/>
    <w:p w:rsidR="00F22EFA" w:rsidRDefault="00F22EFA"/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8743950" cy="1543050"/>
            <wp:effectExtent l="0" t="0" r="0" b="0"/>
            <wp:docPr id="4" name="Nesne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PROJE-2-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8629650" cy="1581150"/>
            <wp:effectExtent l="0" t="0" r="0" b="0"/>
            <wp:docPr id="5" name="Nesne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14420"/>
                      <a:chOff x="500034" y="2928934"/>
                      <a:chExt cx="8229600" cy="1114420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11144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DOST KİTAPLAR PROJESİ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9048750" cy="1543050"/>
            <wp:effectExtent l="0" t="0" r="0" b="0"/>
            <wp:docPr id="6" name="Nesne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PROJE-3-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>
      <w:r w:rsidRPr="00F22EFA">
        <w:drawing>
          <wp:inline distT="0" distB="0" distL="0" distR="0">
            <wp:extent cx="8629650" cy="2076450"/>
            <wp:effectExtent l="0" t="0" r="0" b="0"/>
            <wp:docPr id="7" name="Nesne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14420"/>
                      <a:chOff x="500034" y="2928934"/>
                      <a:chExt cx="8229600" cy="1114420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11144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62500" lnSpcReduction="20000"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DEĞİŞEN ANNE BABA ROLLERİ EVİN OKULA YAKLAŞMASI PROJESİ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8743950" cy="1828800"/>
            <wp:effectExtent l="0" t="0" r="0" b="0"/>
            <wp:docPr id="8" name="Nesne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PROJE-4-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8534400" cy="1809750"/>
            <wp:effectExtent l="0" t="0" r="0" b="0"/>
            <wp:docPr id="9" name="Nesne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14420"/>
                      <a:chOff x="500034" y="2928934"/>
                      <a:chExt cx="8229600" cy="1114420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11144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TÜBİTAK BİLİM FUARI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8743950" cy="1504950"/>
            <wp:effectExtent l="0" t="0" r="0" b="0"/>
            <wp:docPr id="10" name="Nesne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PROJE-5-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8743950" cy="2133600"/>
            <wp:effectExtent l="0" t="0" r="0" b="0"/>
            <wp:docPr id="11" name="Nesne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428892"/>
                      <a:chOff x="500034" y="2928934"/>
                      <a:chExt cx="8229600" cy="2428892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242889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92500" lnSpcReduction="10000"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 İBADETİMİ AİLEMLE BİRLİKTE GERÇEKLEŞTİRİYORUM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/>
    <w:p w:rsidR="00F22EFA" w:rsidRDefault="00F22EFA">
      <w:r w:rsidRPr="00F22EFA">
        <w:lastRenderedPageBreak/>
        <w:drawing>
          <wp:inline distT="0" distB="0" distL="0" distR="0">
            <wp:extent cx="9067800" cy="1828800"/>
            <wp:effectExtent l="0" t="0" r="0" b="0"/>
            <wp:docPr id="12" name="Nesne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PROJE-6-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>
      <w:r w:rsidRPr="00F22EFA">
        <w:drawing>
          <wp:inline distT="0" distB="0" distL="0" distR="0">
            <wp:extent cx="8534400" cy="2133600"/>
            <wp:effectExtent l="0" t="0" r="0" b="0"/>
            <wp:docPr id="13" name="Nesne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357454"/>
                      <a:chOff x="500034" y="2928934"/>
                      <a:chExt cx="8229600" cy="2357454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235745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 MİSAFİRİMİZ OLURMUSUNUZ?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/>
    <w:p w:rsidR="00F22EFA" w:rsidRDefault="00F22EFA"/>
    <w:p w:rsidR="00F22EFA" w:rsidRDefault="00F22EFA">
      <w:r w:rsidRPr="00F22EFA">
        <w:lastRenderedPageBreak/>
        <w:drawing>
          <wp:inline distT="0" distB="0" distL="0" distR="0">
            <wp:extent cx="8877300" cy="1714500"/>
            <wp:effectExtent l="0" t="0" r="0" b="0"/>
            <wp:docPr id="14" name="Nesne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PROJE-7-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>
      <w:r w:rsidRPr="00F22EFA">
        <w:drawing>
          <wp:inline distT="0" distB="0" distL="0" distR="0">
            <wp:extent cx="8743950" cy="2895600"/>
            <wp:effectExtent l="0" t="0" r="0" b="0"/>
            <wp:docPr id="15" name="Nesne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357454"/>
                      <a:chOff x="500034" y="2928934"/>
                      <a:chExt cx="8229600" cy="2357454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235745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 CAMİLERDEYİZ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8877300" cy="1543050"/>
            <wp:effectExtent l="0" t="0" r="0" b="0"/>
            <wp:docPr id="16" name="Nesne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PROJE-8-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>
      <w:r w:rsidRPr="00F22EFA">
        <w:drawing>
          <wp:inline distT="0" distB="0" distL="0" distR="0">
            <wp:extent cx="8877300" cy="2838450"/>
            <wp:effectExtent l="0" t="0" r="0" b="0"/>
            <wp:docPr id="17" name="Nesne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357454"/>
                      <a:chOff x="500034" y="2928934"/>
                      <a:chExt cx="8229600" cy="2357454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235745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92500" lnSpcReduction="20000"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 OKULUMU SEVİYORUM OKULUMU GÜZELLEŞTİRİYORUM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>
      <w:r w:rsidRPr="00F22EFA">
        <w:lastRenderedPageBreak/>
        <w:drawing>
          <wp:inline distT="0" distB="0" distL="0" distR="0">
            <wp:extent cx="8743950" cy="1866900"/>
            <wp:effectExtent l="0" t="0" r="0" b="0"/>
            <wp:docPr id="18" name="Nesne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PROJE-9-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9067800" cy="2266950"/>
            <wp:effectExtent l="0" t="0" r="0" b="0"/>
            <wp:docPr id="19" name="Nesne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357454"/>
                      <a:chOff x="500034" y="2928934"/>
                      <a:chExt cx="8229600" cy="2357454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235745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 ÖĞRENCİ TAKİP SİSTEMİ PROJESİ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>
      <w:r w:rsidRPr="00F22EFA">
        <w:lastRenderedPageBreak/>
        <w:drawing>
          <wp:inline distT="0" distB="0" distL="0" distR="0">
            <wp:extent cx="9067800" cy="1771650"/>
            <wp:effectExtent l="0" t="0" r="0" b="0"/>
            <wp:docPr id="20" name="Nesne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PROJE-10-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8972550" cy="2457450"/>
            <wp:effectExtent l="0" t="0" r="0" b="0"/>
            <wp:docPr id="21" name="Nesne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357454"/>
                      <a:chOff x="500034" y="2928934"/>
                      <a:chExt cx="8229600" cy="2357454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235745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 </a:t>
                          </a: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GEZELİM GÖRELELİM ÖĞRENELİM </a:t>
                          </a: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PROJESİ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>
      <w:r w:rsidRPr="00F22EFA">
        <w:lastRenderedPageBreak/>
        <w:drawing>
          <wp:inline distT="0" distB="0" distL="0" distR="0">
            <wp:extent cx="9067800" cy="2057400"/>
            <wp:effectExtent l="0" t="0" r="0" b="0"/>
            <wp:docPr id="22" name="Nesne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PROJE-11-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>
      <w:r w:rsidRPr="00F22EFA">
        <w:drawing>
          <wp:inline distT="0" distB="0" distL="0" distR="0">
            <wp:extent cx="8743950" cy="2495550"/>
            <wp:effectExtent l="0" t="0" r="0" b="0"/>
            <wp:docPr id="23" name="Nesne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357454"/>
                      <a:chOff x="500034" y="2928934"/>
                      <a:chExt cx="8229600" cy="2357454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235745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OKUL KİTABI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/>
    <w:p w:rsidR="00F22EFA" w:rsidRDefault="00F22EFA"/>
    <w:p w:rsidR="00F22EFA" w:rsidRDefault="00F22EFA">
      <w:r w:rsidRPr="00F22EFA">
        <w:drawing>
          <wp:inline distT="0" distB="0" distL="0" distR="0">
            <wp:extent cx="8972550" cy="1733550"/>
            <wp:effectExtent l="0" t="0" r="0" b="0"/>
            <wp:docPr id="24" name="Nesne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28596" y="1571612"/>
                      <a:chExt cx="8229600" cy="1143000"/>
                    </a:xfrm>
                  </a:grpSpPr>
                  <a:sp>
                    <a:nvSpPr>
                      <a:cNvPr id="2" name="1 Başlık"/>
                      <a:cNvSpPr>
                        <a:spLocks noGrp="1"/>
                      </a:cNvSpPr>
                    </a:nvSpPr>
                    <a:spPr>
                      <a:xfrm>
                        <a:off x="428596" y="1571612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tr-TR" sz="6000" b="1" cap="all" dirty="0" smtClean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PROJE-12-</a:t>
                          </a:r>
                          <a:endParaRPr lang="tr-TR" sz="6000" b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p w:rsidR="00F22EFA" w:rsidRDefault="00F22EFA">
      <w:r w:rsidRPr="00F22EFA">
        <w:drawing>
          <wp:inline distT="0" distB="0" distL="0" distR="0">
            <wp:extent cx="8972550" cy="2609850"/>
            <wp:effectExtent l="0" t="0" r="0" b="0"/>
            <wp:docPr id="25" name="Nesne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357454"/>
                      <a:chOff x="500034" y="2928934"/>
                      <a:chExt cx="8229600" cy="2357454"/>
                    </a:xfrm>
                  </a:grpSpPr>
                  <a:sp>
                    <a:nvSpPr>
                      <a:cNvPr id="3" name="2 İçerik Yer Tutucusu"/>
                      <a:cNvSpPr>
                        <a:spLocks noGrp="1"/>
                      </a:cNvSpPr>
                    </a:nvSpPr>
                    <a:spPr>
                      <a:xfrm>
                        <a:off x="500034" y="2928934"/>
                        <a:ext cx="8229600" cy="235745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tr-TR" sz="60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80000" dist="40000" dir="504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</a:rPr>
                            <a:t>OKUL DERGİSİ</a:t>
                          </a:r>
                          <a:endParaRPr lang="tr-TR" sz="6000" b="1" dirty="0">
                            <a:ln w="11430"/>
                            <a:solidFill>
                              <a:srgbClr val="FF0000"/>
                            </a:solidFill>
                            <a:effectLst>
                              <a:outerShdw blurRad="80000" dist="40000" dir="5040000" algn="tl">
                                <a:srgbClr val="000000">
                                  <a:alpha val="3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2EFA" w:rsidRDefault="00F22EFA"/>
    <w:sectPr w:rsidR="00F22EFA" w:rsidSect="00F22E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2EFA"/>
    <w:rsid w:val="00995A59"/>
    <w:rsid w:val="00B42854"/>
    <w:rsid w:val="00F2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5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Fındıklı İHL</dc:creator>
  <cp:lastModifiedBy>Fındıklı İHL</cp:lastModifiedBy>
  <cp:revision>1</cp:revision>
  <dcterms:created xsi:type="dcterms:W3CDTF">2017-10-21T20:07:00Z</dcterms:created>
  <dcterms:modified xsi:type="dcterms:W3CDTF">2017-10-21T20:16:00Z</dcterms:modified>
</cp:coreProperties>
</file>